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3C4" w:rsidRDefault="00AB470E">
      <w:r>
        <w:rPr>
          <w:rFonts w:ascii="Arial" w:hAnsi="Arial" w:cs="Arial"/>
          <w:noProof/>
          <w:sz w:val="20"/>
          <w:szCs w:val="20"/>
          <w:lang w:eastAsia="de-CH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-518795</wp:posOffset>
            </wp:positionH>
            <wp:positionV relativeFrom="paragraph">
              <wp:posOffset>-528320</wp:posOffset>
            </wp:positionV>
            <wp:extent cx="2200275" cy="904875"/>
            <wp:effectExtent l="19050" t="0" r="9525" b="0"/>
            <wp:wrapNone/>
            <wp:docPr id="2" name="il_fi" descr="http://www.sv-beromuenster.ch/Bilder/Diverse/20070223_rega_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sv-beromuenster.ch/Bilder/Diverse/20070223_rega_logo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B23C4" w:rsidRDefault="00AB23C4" w:rsidP="00AB23C4"/>
    <w:p w:rsidR="00AB23C4" w:rsidRPr="00AB23C4" w:rsidRDefault="00AB23C4" w:rsidP="00AB23C4">
      <w:pPr>
        <w:rPr>
          <w:sz w:val="21"/>
          <w:szCs w:val="21"/>
        </w:rPr>
      </w:pPr>
    </w:p>
    <w:p w:rsidR="00AB23C4" w:rsidRPr="00AB23C4" w:rsidRDefault="00BA1D3B" w:rsidP="00AB23C4">
      <w:pPr>
        <w:rPr>
          <w:rFonts w:ascii="Simplified Arabic Fixed" w:hAnsi="Simplified Arabic Fixed" w:cs="Simplified Arabic Fixed"/>
          <w:sz w:val="21"/>
          <w:szCs w:val="21"/>
        </w:rPr>
      </w:pPr>
      <w:r w:rsidRPr="00BA1D3B">
        <w:rPr>
          <w:rFonts w:ascii="Simplified Arabic Fixed" w:hAnsi="Simplified Arabic Fixed" w:cs="Simplified Arabic Fixed"/>
          <w:noProof/>
          <w:sz w:val="21"/>
          <w:szCs w:val="21"/>
          <w:lang w:val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7.2pt;margin-top:8.9pt;width:370.45pt;height:14.95pt;z-index:251660288;mso-width-relative:margin;mso-height-relative:margin" filled="f" stroked="f">
            <v:textbox>
              <w:txbxContent>
                <w:p w:rsidR="0093273F" w:rsidRPr="00AB23C4" w:rsidRDefault="0093273F" w:rsidP="00AB23C4"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</w:p>
                <w:p w:rsidR="0093273F" w:rsidRPr="00AB23C4" w:rsidRDefault="0093273F" w:rsidP="00AB23C4"/>
                <w:p w:rsidR="0093273F" w:rsidRPr="00AB23C4" w:rsidRDefault="0093273F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93273F" w:rsidRPr="00AB23C4" w:rsidRDefault="0093273F" w:rsidP="00AB23C4"/>
                <w:p w:rsidR="0093273F" w:rsidRPr="00AB23C4" w:rsidRDefault="0093273F" w:rsidP="00AB23C4"/>
                <w:p w:rsidR="0093273F" w:rsidRPr="00AB23C4" w:rsidRDefault="0093273F" w:rsidP="00AB23C4"/>
                <w:p w:rsidR="0093273F" w:rsidRPr="00AB23C4" w:rsidRDefault="0093273F" w:rsidP="00AB23C4"/>
                <w:p w:rsidR="0093273F" w:rsidRPr="00AB23C4" w:rsidRDefault="0093273F" w:rsidP="00AB23C4"/>
                <w:p w:rsidR="0093273F" w:rsidRPr="00AB23C4" w:rsidRDefault="0093273F" w:rsidP="00AB23C4"/>
                <w:p w:rsidR="0093273F" w:rsidRPr="00AB23C4" w:rsidRDefault="0093273F" w:rsidP="00AB23C4"/>
                <w:p w:rsidR="0093273F" w:rsidRPr="00AB23C4" w:rsidRDefault="0093273F" w:rsidP="00AB23C4"/>
                <w:p w:rsidR="0093273F" w:rsidRPr="00AB23C4" w:rsidRDefault="0093273F" w:rsidP="00AB23C4"/>
                <w:p w:rsidR="0093273F" w:rsidRPr="00AB23C4" w:rsidRDefault="0093273F" w:rsidP="00AB23C4"/>
                <w:p w:rsidR="0093273F" w:rsidRPr="00AB23C4" w:rsidRDefault="0093273F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93273F" w:rsidRPr="00AB23C4" w:rsidRDefault="0093273F" w:rsidP="00AB23C4">
                  <w:pPr>
                    <w:rPr>
                      <w:sz w:val="10"/>
                      <w:szCs w:val="10"/>
                    </w:rPr>
                  </w:pPr>
                </w:p>
                <w:p w:rsidR="0093273F" w:rsidRPr="00AB23C4" w:rsidRDefault="0093273F" w:rsidP="00AB23C4"/>
                <w:p w:rsidR="0093273F" w:rsidRPr="00AB23C4" w:rsidRDefault="0093273F" w:rsidP="00AB23C4"/>
                <w:p w:rsidR="0093273F" w:rsidRPr="00AB23C4" w:rsidRDefault="0093273F" w:rsidP="00AB23C4"/>
                <w:p w:rsidR="0093273F" w:rsidRPr="00AB23C4" w:rsidRDefault="0093273F" w:rsidP="00AB23C4"/>
                <w:p w:rsidR="0093273F" w:rsidRPr="00AB23C4" w:rsidRDefault="0093273F" w:rsidP="00AB23C4"/>
                <w:p w:rsidR="0093273F" w:rsidRPr="00AB23C4" w:rsidRDefault="0093273F" w:rsidP="00AB23C4"/>
                <w:p w:rsidR="0093273F" w:rsidRPr="00AB23C4" w:rsidRDefault="0093273F" w:rsidP="00AB23C4"/>
                <w:p w:rsidR="0093273F" w:rsidRPr="00AB23C4" w:rsidRDefault="0093273F" w:rsidP="00AB23C4"/>
                <w:p w:rsidR="0093273F" w:rsidRPr="00AB23C4" w:rsidRDefault="0093273F" w:rsidP="00AB23C4"/>
                <w:p w:rsidR="0093273F" w:rsidRPr="00AB23C4" w:rsidRDefault="0093273F" w:rsidP="00AB23C4"/>
                <w:p w:rsidR="0093273F" w:rsidRPr="00AB23C4" w:rsidRDefault="0093273F" w:rsidP="00AB23C4"/>
                <w:p w:rsidR="0093273F" w:rsidRPr="00AB23C4" w:rsidRDefault="0093273F" w:rsidP="00AB23C4"/>
                <w:p w:rsidR="0093273F" w:rsidRPr="00AB23C4" w:rsidRDefault="0093273F" w:rsidP="00AB23C4"/>
                <w:p w:rsidR="0093273F" w:rsidRPr="00AB23C4" w:rsidRDefault="0093273F" w:rsidP="00AB23C4"/>
                <w:p w:rsidR="0093273F" w:rsidRPr="00AB23C4" w:rsidRDefault="0093273F" w:rsidP="00AB23C4"/>
                <w:p w:rsidR="0093273F" w:rsidRPr="00AB23C4" w:rsidRDefault="0093273F" w:rsidP="00AB23C4"/>
                <w:p w:rsidR="0093273F" w:rsidRPr="00AB23C4" w:rsidRDefault="0093273F" w:rsidP="00AB23C4"/>
                <w:p w:rsidR="0093273F" w:rsidRPr="00AB23C4" w:rsidRDefault="0093273F" w:rsidP="00AB23C4"/>
                <w:p w:rsidR="0093273F" w:rsidRPr="00AB23C4" w:rsidRDefault="0093273F" w:rsidP="00AB23C4"/>
                <w:p w:rsidR="0093273F" w:rsidRPr="00AB23C4" w:rsidRDefault="0093273F" w:rsidP="00AB23C4"/>
                <w:p w:rsidR="0093273F" w:rsidRPr="00AB23C4" w:rsidRDefault="0093273F" w:rsidP="00AB23C4"/>
                <w:p w:rsidR="0093273F" w:rsidRPr="00AB23C4" w:rsidRDefault="0093273F" w:rsidP="00AB23C4"/>
                <w:p w:rsidR="0093273F" w:rsidRPr="00AB23C4" w:rsidRDefault="0093273F" w:rsidP="00AB23C4"/>
                <w:p w:rsidR="0093273F" w:rsidRPr="00AB23C4" w:rsidRDefault="0093273F" w:rsidP="00AB23C4"/>
                <w:p w:rsidR="0093273F" w:rsidRPr="00AB23C4" w:rsidRDefault="0093273F" w:rsidP="00AB23C4"/>
                <w:p w:rsidR="0093273F" w:rsidRPr="00AB23C4" w:rsidRDefault="0093273F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93273F" w:rsidRPr="00AB23C4" w:rsidRDefault="0093273F" w:rsidP="00AB23C4"/>
                <w:p w:rsidR="0093273F" w:rsidRPr="00AB23C4" w:rsidRDefault="0093273F" w:rsidP="00AB23C4"/>
                <w:p w:rsidR="0093273F" w:rsidRPr="00AB23C4" w:rsidRDefault="0093273F" w:rsidP="00AB23C4"/>
                <w:p w:rsidR="0093273F" w:rsidRPr="00AB23C4" w:rsidRDefault="0093273F" w:rsidP="00AB23C4"/>
                <w:p w:rsidR="0093273F" w:rsidRPr="00AB23C4" w:rsidRDefault="0093273F" w:rsidP="00AB23C4"/>
                <w:p w:rsidR="0093273F" w:rsidRPr="00AB23C4" w:rsidRDefault="0093273F" w:rsidP="00AB23C4"/>
                <w:p w:rsidR="0093273F" w:rsidRPr="00AB23C4" w:rsidRDefault="0093273F" w:rsidP="00AB23C4"/>
                <w:p w:rsidR="0093273F" w:rsidRPr="00AB23C4" w:rsidRDefault="0093273F" w:rsidP="00AB23C4"/>
                <w:p w:rsidR="0093273F" w:rsidRPr="00AB23C4" w:rsidRDefault="0093273F" w:rsidP="00AB23C4"/>
                <w:p w:rsidR="0093273F" w:rsidRPr="00AB23C4" w:rsidRDefault="0093273F" w:rsidP="00AB23C4"/>
                <w:p w:rsidR="0093273F" w:rsidRPr="00AB23C4" w:rsidRDefault="0093273F" w:rsidP="00AB23C4"/>
                <w:p w:rsidR="0093273F" w:rsidRPr="00AB23C4" w:rsidRDefault="0093273F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93273F" w:rsidRPr="00AB23C4" w:rsidRDefault="0093273F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93273F" w:rsidRPr="00AB23C4" w:rsidRDefault="0093273F" w:rsidP="00AB23C4"/>
                <w:p w:rsidR="0093273F" w:rsidRPr="00AB23C4" w:rsidRDefault="0093273F" w:rsidP="00AB23C4"/>
                <w:p w:rsidR="0093273F" w:rsidRPr="00AB23C4" w:rsidRDefault="0093273F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93273F" w:rsidRPr="00AB23C4" w:rsidRDefault="0093273F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93273F" w:rsidRPr="00AB23C4" w:rsidRDefault="0093273F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93273F" w:rsidRPr="00AB23C4" w:rsidRDefault="0093273F" w:rsidP="00AB23C4"/>
                <w:p w:rsidR="0093273F" w:rsidRPr="00AB23C4" w:rsidRDefault="0093273F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93273F" w:rsidRPr="00AB23C4" w:rsidRDefault="0093273F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93273F" w:rsidRPr="00AB23C4" w:rsidRDefault="0093273F" w:rsidP="00AB23C4"/>
              </w:txbxContent>
            </v:textbox>
          </v:shape>
        </w:pict>
      </w:r>
      <w:r w:rsidR="00AB470E">
        <w:rPr>
          <w:rFonts w:ascii="Simplified Arabic Fixed" w:hAnsi="Simplified Arabic Fixed" w:cs="Simplified Arabic Fixed"/>
          <w:noProof/>
          <w:sz w:val="21"/>
          <w:szCs w:val="21"/>
          <w:lang w:val="de-DE"/>
        </w:rPr>
        <w:t>Zustand / Einsatztauglichkeit REGA</w:t>
      </w:r>
    </w:p>
    <w:p w:rsidR="00AB23C4" w:rsidRDefault="00AB23C4" w:rsidP="00AB23C4">
      <w:pPr>
        <w:rPr>
          <w:rFonts w:ascii="Simplified Arabic Fixed" w:hAnsi="Simplified Arabic Fixed" w:cs="Simplified Arabic Fixed"/>
        </w:rPr>
      </w:pPr>
    </w:p>
    <w:p w:rsidR="00517332" w:rsidRDefault="00517332" w:rsidP="00167B5C">
      <w:pPr>
        <w:tabs>
          <w:tab w:val="left" w:pos="2410"/>
        </w:tabs>
        <w:rPr>
          <w:rFonts w:ascii="Simplified Arabic Fixed" w:hAnsi="Simplified Arabic Fixed" w:cs="Simplified Arabic Fixed"/>
          <w:sz w:val="21"/>
          <w:szCs w:val="21"/>
        </w:rPr>
      </w:pPr>
      <w:r>
        <w:rPr>
          <w:rFonts w:ascii="Simplified Arabic Fixed" w:hAnsi="Simplified Arabic Fixed" w:cs="Simplified Arabic Fixed"/>
          <w:sz w:val="21"/>
          <w:szCs w:val="21"/>
        </w:rPr>
        <w:t>Absender</w:t>
      </w:r>
      <w:r>
        <w:rPr>
          <w:rFonts w:ascii="Simplified Arabic Fixed" w:hAnsi="Simplified Arabic Fixed" w:cs="Simplified Arabic Fixed"/>
          <w:sz w:val="21"/>
          <w:szCs w:val="21"/>
        </w:rPr>
        <w:tab/>
      </w:r>
      <w:r w:rsidR="00AB470E">
        <w:rPr>
          <w:rFonts w:ascii="Simplified Arabic Fixed" w:hAnsi="Simplified Arabic Fixed" w:cs="Simplified Arabic Fixed"/>
          <w:sz w:val="21"/>
          <w:szCs w:val="21"/>
        </w:rPr>
        <w:t>REGA</w:t>
      </w:r>
      <w:r>
        <w:rPr>
          <w:rFonts w:ascii="Simplified Arabic Fixed" w:hAnsi="Simplified Arabic Fixed" w:cs="Simplified Arabic Fixed"/>
          <w:sz w:val="21"/>
          <w:szCs w:val="21"/>
        </w:rPr>
        <w:t xml:space="preserve">, </w:t>
      </w:r>
      <w:proofErr w:type="spellStart"/>
      <w:r w:rsidR="00AB470E">
        <w:rPr>
          <w:rFonts w:ascii="Simplified Arabic Fixed" w:hAnsi="Simplified Arabic Fixed" w:cs="Simplified Arabic Fixed"/>
          <w:sz w:val="21"/>
          <w:szCs w:val="21"/>
        </w:rPr>
        <w:t>Zuerich</w:t>
      </w:r>
      <w:proofErr w:type="spellEnd"/>
    </w:p>
    <w:p w:rsidR="00517332" w:rsidRDefault="00517332" w:rsidP="00167B5C">
      <w:pPr>
        <w:tabs>
          <w:tab w:val="left" w:pos="2410"/>
        </w:tabs>
        <w:rPr>
          <w:rFonts w:ascii="Simplified Arabic Fixed" w:hAnsi="Simplified Arabic Fixed" w:cs="Simplified Arabic Fixed"/>
          <w:sz w:val="21"/>
          <w:szCs w:val="21"/>
        </w:rPr>
      </w:pPr>
      <w:r>
        <w:rPr>
          <w:rFonts w:ascii="Simplified Arabic Fixed" w:hAnsi="Simplified Arabic Fixed" w:cs="Simplified Arabic Fixed"/>
          <w:sz w:val="21"/>
          <w:szCs w:val="21"/>
        </w:rPr>
        <w:t>Ereignis</w:t>
      </w:r>
      <w:r>
        <w:rPr>
          <w:rFonts w:ascii="Simplified Arabic Fixed" w:hAnsi="Simplified Arabic Fixed" w:cs="Simplified Arabic Fixed"/>
          <w:sz w:val="21"/>
          <w:szCs w:val="21"/>
        </w:rPr>
        <w:tab/>
      </w:r>
      <w:r w:rsidR="00AB470E">
        <w:rPr>
          <w:rFonts w:ascii="Simplified Arabic Fixed" w:hAnsi="Simplified Arabic Fixed" w:cs="Simplified Arabic Fixed"/>
          <w:sz w:val="21"/>
          <w:szCs w:val="21"/>
        </w:rPr>
        <w:t xml:space="preserve">Zustand der </w:t>
      </w:r>
      <w:proofErr w:type="spellStart"/>
      <w:r w:rsidR="00AB470E">
        <w:rPr>
          <w:rFonts w:ascii="Simplified Arabic Fixed" w:hAnsi="Simplified Arabic Fixed" w:cs="Simplified Arabic Fixed"/>
          <w:sz w:val="21"/>
          <w:szCs w:val="21"/>
        </w:rPr>
        <w:t>Regaflotte</w:t>
      </w:r>
      <w:proofErr w:type="spellEnd"/>
    </w:p>
    <w:p w:rsidR="00167B5C" w:rsidRDefault="00A44AC6" w:rsidP="00167B5C">
      <w:pPr>
        <w:tabs>
          <w:tab w:val="left" w:pos="2410"/>
        </w:tabs>
        <w:rPr>
          <w:rFonts w:ascii="Simplified Arabic Fixed" w:hAnsi="Simplified Arabic Fixed" w:cs="Simplified Arabic Fixed"/>
          <w:sz w:val="21"/>
          <w:szCs w:val="21"/>
        </w:rPr>
      </w:pPr>
      <w:r>
        <w:rPr>
          <w:rFonts w:ascii="Simplified Arabic Fixed" w:hAnsi="Simplified Arabic Fixed" w:cs="Simplified Arabic Fixed"/>
          <w:sz w:val="21"/>
          <w:szCs w:val="21"/>
        </w:rPr>
        <w:t>Betroffene Gebiete:</w:t>
      </w:r>
      <w:r w:rsidR="00167B5C">
        <w:rPr>
          <w:rFonts w:ascii="Simplified Arabic Fixed" w:hAnsi="Simplified Arabic Fixed" w:cs="Simplified Arabic Fixed"/>
          <w:sz w:val="21"/>
          <w:szCs w:val="21"/>
        </w:rPr>
        <w:tab/>
      </w:r>
      <w:r w:rsidR="0093273F">
        <w:rPr>
          <w:rFonts w:ascii="Simplified Arabic Fixed" w:hAnsi="Simplified Arabic Fixed" w:cs="Simplified Arabic Fixed"/>
          <w:sz w:val="21"/>
          <w:szCs w:val="21"/>
        </w:rPr>
        <w:t>Ganze Schweiz</w:t>
      </w:r>
    </w:p>
    <w:p w:rsidR="00517332" w:rsidRDefault="00167B5C" w:rsidP="00167B5C">
      <w:pPr>
        <w:tabs>
          <w:tab w:val="left" w:pos="2410"/>
        </w:tabs>
        <w:ind w:left="2410" w:hanging="2410"/>
        <w:rPr>
          <w:rFonts w:ascii="Simplified Arabic Fixed" w:hAnsi="Simplified Arabic Fixed" w:cs="Simplified Arabic Fixed"/>
          <w:sz w:val="21"/>
          <w:szCs w:val="21"/>
        </w:rPr>
      </w:pPr>
      <w:proofErr w:type="spellStart"/>
      <w:r>
        <w:rPr>
          <w:rFonts w:ascii="Simplified Arabic Fixed" w:hAnsi="Simplified Arabic Fixed" w:cs="Simplified Arabic Fixed"/>
          <w:sz w:val="21"/>
          <w:szCs w:val="21"/>
        </w:rPr>
        <w:t>Naehere</w:t>
      </w:r>
      <w:proofErr w:type="spellEnd"/>
      <w:r>
        <w:rPr>
          <w:rFonts w:ascii="Simplified Arabic Fixed" w:hAnsi="Simplified Arabic Fixed" w:cs="Simplified Arabic Fixed"/>
          <w:sz w:val="21"/>
          <w:szCs w:val="21"/>
        </w:rPr>
        <w:t xml:space="preserve"> Angaben</w:t>
      </w:r>
      <w:r>
        <w:rPr>
          <w:rFonts w:ascii="Simplified Arabic Fixed" w:hAnsi="Simplified Arabic Fixed" w:cs="Simplified Arabic Fixed"/>
          <w:sz w:val="21"/>
          <w:szCs w:val="21"/>
        </w:rPr>
        <w:tab/>
      </w:r>
      <w:r w:rsidR="00AB470E">
        <w:rPr>
          <w:rFonts w:ascii="Simplified Arabic Fixed" w:hAnsi="Simplified Arabic Fixed" w:cs="Simplified Arabic Fixed"/>
          <w:sz w:val="21"/>
          <w:szCs w:val="21"/>
        </w:rPr>
        <w:t xml:space="preserve">Das Erbeben hat der REGA arg zugesetzt. Die Basen </w:t>
      </w:r>
      <w:proofErr w:type="spellStart"/>
      <w:r w:rsidR="00AB470E">
        <w:rPr>
          <w:rFonts w:ascii="Simplified Arabic Fixed" w:hAnsi="Simplified Arabic Fixed" w:cs="Simplified Arabic Fixed"/>
          <w:sz w:val="21"/>
          <w:szCs w:val="21"/>
        </w:rPr>
        <w:t>Erstfeld</w:t>
      </w:r>
      <w:proofErr w:type="spellEnd"/>
      <w:r w:rsidR="00AB470E">
        <w:rPr>
          <w:rFonts w:ascii="Simplified Arabic Fixed" w:hAnsi="Simplified Arabic Fixed" w:cs="Simplified Arabic Fixed"/>
          <w:sz w:val="21"/>
          <w:szCs w:val="21"/>
        </w:rPr>
        <w:t>, Dübendorf und</w:t>
      </w:r>
      <w:r w:rsidR="00712819">
        <w:rPr>
          <w:rFonts w:ascii="Simplified Arabic Fixed" w:hAnsi="Simplified Arabic Fixed" w:cs="Simplified Arabic Fixed"/>
          <w:sz w:val="21"/>
          <w:szCs w:val="21"/>
        </w:rPr>
        <w:t xml:space="preserve"> </w:t>
      </w:r>
      <w:proofErr w:type="spellStart"/>
      <w:r w:rsidR="00712819">
        <w:rPr>
          <w:rFonts w:ascii="Simplified Arabic Fixed" w:hAnsi="Simplified Arabic Fixed" w:cs="Simplified Arabic Fixed"/>
          <w:sz w:val="21"/>
          <w:szCs w:val="21"/>
        </w:rPr>
        <w:t>Mollis</w:t>
      </w:r>
      <w:proofErr w:type="spellEnd"/>
      <w:r w:rsidR="00AB470E">
        <w:rPr>
          <w:rFonts w:ascii="Simplified Arabic Fixed" w:hAnsi="Simplified Arabic Fixed" w:cs="Simplified Arabic Fixed"/>
          <w:sz w:val="21"/>
          <w:szCs w:val="21"/>
        </w:rPr>
        <w:t xml:space="preserve"> sind zurzeit ausgefallen. Wir bitten Sie zu beachten, dass die Kapazitäten der REGA im Moment begrenzt sind. Dies hat zu folgenden Anweisungen geführt:</w:t>
      </w:r>
    </w:p>
    <w:p w:rsidR="00AB470E" w:rsidRDefault="00AB470E" w:rsidP="00AB470E">
      <w:pPr>
        <w:pStyle w:val="Listenabsatz"/>
        <w:numPr>
          <w:ilvl w:val="0"/>
          <w:numId w:val="1"/>
        </w:numPr>
        <w:tabs>
          <w:tab w:val="left" w:pos="2410"/>
        </w:tabs>
        <w:rPr>
          <w:rFonts w:ascii="Simplified Arabic Fixed" w:hAnsi="Simplified Arabic Fixed" w:cs="Simplified Arabic Fixed"/>
          <w:sz w:val="21"/>
          <w:szCs w:val="21"/>
        </w:rPr>
      </w:pPr>
      <w:r>
        <w:rPr>
          <w:rFonts w:ascii="Simplified Arabic Fixed" w:hAnsi="Simplified Arabic Fixed" w:cs="Simplified Arabic Fixed"/>
          <w:sz w:val="21"/>
          <w:szCs w:val="21"/>
        </w:rPr>
        <w:t>Die REGA kann ab jetzt nur noch von durch Einsatzleiter Sanität angefordert werden Sprich durch Notärzte Notfallsanitäter.</w:t>
      </w:r>
    </w:p>
    <w:p w:rsidR="00AB470E" w:rsidRDefault="00AB470E" w:rsidP="00AB470E">
      <w:pPr>
        <w:pStyle w:val="Listenabsatz"/>
        <w:numPr>
          <w:ilvl w:val="0"/>
          <w:numId w:val="1"/>
        </w:numPr>
        <w:tabs>
          <w:tab w:val="left" w:pos="2410"/>
        </w:tabs>
        <w:rPr>
          <w:rFonts w:ascii="Simplified Arabic Fixed" w:hAnsi="Simplified Arabic Fixed" w:cs="Simplified Arabic Fixed"/>
          <w:sz w:val="21"/>
          <w:szCs w:val="21"/>
        </w:rPr>
      </w:pPr>
      <w:r>
        <w:rPr>
          <w:rFonts w:ascii="Simplified Arabic Fixed" w:hAnsi="Simplified Arabic Fixed" w:cs="Simplified Arabic Fixed"/>
          <w:sz w:val="21"/>
          <w:szCs w:val="21"/>
        </w:rPr>
        <w:t>Die Kantonalen Krisenstäbe können ebenfalls einen Einsatz der REGA anfordern die Einsätze müssen aber durch die REGA bewilligt werden.</w:t>
      </w:r>
    </w:p>
    <w:p w:rsidR="00AB470E" w:rsidRDefault="00AB470E" w:rsidP="00AB470E">
      <w:pPr>
        <w:pStyle w:val="Listenabsatz"/>
        <w:numPr>
          <w:ilvl w:val="0"/>
          <w:numId w:val="1"/>
        </w:numPr>
        <w:tabs>
          <w:tab w:val="left" w:pos="2410"/>
        </w:tabs>
        <w:rPr>
          <w:rFonts w:ascii="Simplified Arabic Fixed" w:hAnsi="Simplified Arabic Fixed" w:cs="Simplified Arabic Fixed"/>
          <w:sz w:val="21"/>
          <w:szCs w:val="21"/>
        </w:rPr>
      </w:pPr>
      <w:r>
        <w:rPr>
          <w:rFonts w:ascii="Simplified Arabic Fixed" w:hAnsi="Simplified Arabic Fixed" w:cs="Simplified Arabic Fixed"/>
          <w:sz w:val="21"/>
          <w:szCs w:val="21"/>
        </w:rPr>
        <w:t xml:space="preserve">In jedem Fall soll Die REGA nur bei Einsätzen Aufgebote werden, in denen durch andere Transportarten schwere Schädigungen oder der Tod </w:t>
      </w:r>
      <w:proofErr w:type="gramStart"/>
      <w:r>
        <w:rPr>
          <w:rFonts w:ascii="Simplified Arabic Fixed" w:hAnsi="Simplified Arabic Fixed" w:cs="Simplified Arabic Fixed"/>
          <w:sz w:val="21"/>
          <w:szCs w:val="21"/>
        </w:rPr>
        <w:t>droht</w:t>
      </w:r>
      <w:proofErr w:type="gramEnd"/>
      <w:r>
        <w:rPr>
          <w:rFonts w:ascii="Simplified Arabic Fixed" w:hAnsi="Simplified Arabic Fixed" w:cs="Simplified Arabic Fixed"/>
          <w:sz w:val="21"/>
          <w:szCs w:val="21"/>
        </w:rPr>
        <w:t>.</w:t>
      </w:r>
    </w:p>
    <w:p w:rsidR="00AB470E" w:rsidRPr="00AB470E" w:rsidRDefault="00AB470E" w:rsidP="00AB470E">
      <w:pPr>
        <w:tabs>
          <w:tab w:val="left" w:pos="2410"/>
        </w:tabs>
        <w:ind w:left="2415"/>
        <w:rPr>
          <w:rFonts w:ascii="Simplified Arabic Fixed" w:hAnsi="Simplified Arabic Fixed" w:cs="Simplified Arabic Fixed"/>
          <w:sz w:val="21"/>
          <w:szCs w:val="21"/>
        </w:rPr>
      </w:pPr>
      <w:r>
        <w:rPr>
          <w:rFonts w:ascii="Simplified Arabic Fixed" w:hAnsi="Simplified Arabic Fixed" w:cs="Simplified Arabic Fixed"/>
          <w:sz w:val="21"/>
          <w:szCs w:val="21"/>
        </w:rPr>
        <w:t>Bei Fragen stehen wir ihnen unter der Notfallnummer zur Verfügung.</w:t>
      </w:r>
    </w:p>
    <w:p w:rsidR="00167B5C" w:rsidRDefault="00BA1D3B" w:rsidP="00167B5C">
      <w:pPr>
        <w:tabs>
          <w:tab w:val="left" w:pos="2410"/>
        </w:tabs>
        <w:ind w:left="2410" w:hanging="2410"/>
        <w:rPr>
          <w:rFonts w:ascii="Simplified Arabic Fixed" w:hAnsi="Simplified Arabic Fixed" w:cs="Simplified Arabic Fixed"/>
          <w:sz w:val="21"/>
          <w:szCs w:val="21"/>
        </w:rPr>
      </w:pPr>
      <w:r>
        <w:rPr>
          <w:rFonts w:ascii="Simplified Arabic Fixed" w:hAnsi="Simplified Arabic Fixed" w:cs="Simplified Arabic Fixed"/>
          <w:noProof/>
          <w:sz w:val="21"/>
          <w:szCs w:val="21"/>
          <w:lang w:eastAsia="de-CH"/>
        </w:rPr>
        <w:pict>
          <v:shape id="_x0000_s1027" type="#_x0000_t202" style="position:absolute;left:0;text-align:left;margin-left:115.05pt;margin-top:18.45pt;width:134.35pt;height:14.95pt;z-index:251661312;mso-width-relative:margin;mso-height-relative:margin" filled="f" stroked="f">
            <v:textbox>
              <w:txbxContent>
                <w:p w:rsidR="0093273F" w:rsidRPr="00AB23C4" w:rsidRDefault="0093273F" w:rsidP="00167B5C"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</w:p>
                <w:p w:rsidR="0093273F" w:rsidRPr="00AB23C4" w:rsidRDefault="0093273F" w:rsidP="00167B5C"/>
                <w:p w:rsidR="0093273F" w:rsidRPr="00AB23C4" w:rsidRDefault="0093273F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93273F" w:rsidRPr="00AB23C4" w:rsidRDefault="0093273F" w:rsidP="00167B5C"/>
                <w:p w:rsidR="0093273F" w:rsidRPr="00AB23C4" w:rsidRDefault="0093273F" w:rsidP="00167B5C"/>
                <w:p w:rsidR="0093273F" w:rsidRPr="00AB23C4" w:rsidRDefault="0093273F" w:rsidP="00167B5C"/>
                <w:p w:rsidR="0093273F" w:rsidRPr="00AB23C4" w:rsidRDefault="0093273F" w:rsidP="00167B5C"/>
                <w:p w:rsidR="0093273F" w:rsidRPr="00AB23C4" w:rsidRDefault="0093273F" w:rsidP="00167B5C"/>
                <w:p w:rsidR="0093273F" w:rsidRPr="00AB23C4" w:rsidRDefault="0093273F" w:rsidP="00167B5C"/>
                <w:p w:rsidR="0093273F" w:rsidRPr="00AB23C4" w:rsidRDefault="0093273F" w:rsidP="00167B5C"/>
                <w:p w:rsidR="0093273F" w:rsidRPr="00AB23C4" w:rsidRDefault="0093273F" w:rsidP="00167B5C"/>
                <w:p w:rsidR="0093273F" w:rsidRPr="00AB23C4" w:rsidRDefault="0093273F" w:rsidP="00167B5C"/>
                <w:p w:rsidR="0093273F" w:rsidRPr="00AB23C4" w:rsidRDefault="0093273F" w:rsidP="00167B5C"/>
                <w:p w:rsidR="0093273F" w:rsidRPr="00AB23C4" w:rsidRDefault="0093273F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93273F" w:rsidRPr="00AB23C4" w:rsidRDefault="0093273F" w:rsidP="00167B5C">
                  <w:pPr>
                    <w:rPr>
                      <w:sz w:val="10"/>
                      <w:szCs w:val="10"/>
                    </w:rPr>
                  </w:pPr>
                </w:p>
                <w:p w:rsidR="0093273F" w:rsidRPr="00AB23C4" w:rsidRDefault="0093273F" w:rsidP="00167B5C"/>
                <w:p w:rsidR="0093273F" w:rsidRPr="00AB23C4" w:rsidRDefault="0093273F" w:rsidP="00167B5C"/>
                <w:p w:rsidR="0093273F" w:rsidRPr="00AB23C4" w:rsidRDefault="0093273F" w:rsidP="00167B5C"/>
                <w:p w:rsidR="0093273F" w:rsidRPr="00AB23C4" w:rsidRDefault="0093273F" w:rsidP="00167B5C"/>
                <w:p w:rsidR="0093273F" w:rsidRPr="00AB23C4" w:rsidRDefault="0093273F" w:rsidP="00167B5C"/>
                <w:p w:rsidR="0093273F" w:rsidRPr="00AB23C4" w:rsidRDefault="0093273F" w:rsidP="00167B5C"/>
                <w:p w:rsidR="0093273F" w:rsidRPr="00AB23C4" w:rsidRDefault="0093273F" w:rsidP="00167B5C"/>
                <w:p w:rsidR="0093273F" w:rsidRPr="00AB23C4" w:rsidRDefault="0093273F" w:rsidP="00167B5C"/>
                <w:p w:rsidR="0093273F" w:rsidRPr="00AB23C4" w:rsidRDefault="0093273F" w:rsidP="00167B5C"/>
                <w:p w:rsidR="0093273F" w:rsidRPr="00AB23C4" w:rsidRDefault="0093273F" w:rsidP="00167B5C"/>
                <w:p w:rsidR="0093273F" w:rsidRPr="00AB23C4" w:rsidRDefault="0093273F" w:rsidP="00167B5C"/>
                <w:p w:rsidR="0093273F" w:rsidRPr="00AB23C4" w:rsidRDefault="0093273F" w:rsidP="00167B5C"/>
                <w:p w:rsidR="0093273F" w:rsidRPr="00AB23C4" w:rsidRDefault="0093273F" w:rsidP="00167B5C"/>
                <w:p w:rsidR="0093273F" w:rsidRPr="00AB23C4" w:rsidRDefault="0093273F" w:rsidP="00167B5C"/>
                <w:p w:rsidR="0093273F" w:rsidRPr="00AB23C4" w:rsidRDefault="0093273F" w:rsidP="00167B5C"/>
                <w:p w:rsidR="0093273F" w:rsidRPr="00AB23C4" w:rsidRDefault="0093273F" w:rsidP="00167B5C"/>
                <w:p w:rsidR="0093273F" w:rsidRPr="00AB23C4" w:rsidRDefault="0093273F" w:rsidP="00167B5C"/>
                <w:p w:rsidR="0093273F" w:rsidRPr="00AB23C4" w:rsidRDefault="0093273F" w:rsidP="00167B5C"/>
                <w:p w:rsidR="0093273F" w:rsidRPr="00AB23C4" w:rsidRDefault="0093273F" w:rsidP="00167B5C"/>
                <w:p w:rsidR="0093273F" w:rsidRPr="00AB23C4" w:rsidRDefault="0093273F" w:rsidP="00167B5C"/>
                <w:p w:rsidR="0093273F" w:rsidRPr="00AB23C4" w:rsidRDefault="0093273F" w:rsidP="00167B5C"/>
                <w:p w:rsidR="0093273F" w:rsidRPr="00AB23C4" w:rsidRDefault="0093273F" w:rsidP="00167B5C"/>
                <w:p w:rsidR="0093273F" w:rsidRPr="00AB23C4" w:rsidRDefault="0093273F" w:rsidP="00167B5C"/>
                <w:p w:rsidR="0093273F" w:rsidRPr="00AB23C4" w:rsidRDefault="0093273F" w:rsidP="00167B5C"/>
                <w:p w:rsidR="0093273F" w:rsidRPr="00AB23C4" w:rsidRDefault="0093273F" w:rsidP="00167B5C"/>
                <w:p w:rsidR="0093273F" w:rsidRPr="00AB23C4" w:rsidRDefault="0093273F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93273F" w:rsidRPr="00AB23C4" w:rsidRDefault="0093273F" w:rsidP="00167B5C"/>
                <w:p w:rsidR="0093273F" w:rsidRPr="00AB23C4" w:rsidRDefault="0093273F" w:rsidP="00167B5C"/>
                <w:p w:rsidR="0093273F" w:rsidRPr="00AB23C4" w:rsidRDefault="0093273F" w:rsidP="00167B5C"/>
                <w:p w:rsidR="0093273F" w:rsidRPr="00AB23C4" w:rsidRDefault="0093273F" w:rsidP="00167B5C"/>
                <w:p w:rsidR="0093273F" w:rsidRPr="00AB23C4" w:rsidRDefault="0093273F" w:rsidP="00167B5C"/>
                <w:p w:rsidR="0093273F" w:rsidRPr="00AB23C4" w:rsidRDefault="0093273F" w:rsidP="00167B5C"/>
                <w:p w:rsidR="0093273F" w:rsidRPr="00AB23C4" w:rsidRDefault="0093273F" w:rsidP="00167B5C"/>
                <w:p w:rsidR="0093273F" w:rsidRPr="00AB23C4" w:rsidRDefault="0093273F" w:rsidP="00167B5C"/>
                <w:p w:rsidR="0093273F" w:rsidRPr="00AB23C4" w:rsidRDefault="0093273F" w:rsidP="00167B5C"/>
                <w:p w:rsidR="0093273F" w:rsidRPr="00AB23C4" w:rsidRDefault="0093273F" w:rsidP="00167B5C"/>
                <w:p w:rsidR="0093273F" w:rsidRPr="00AB23C4" w:rsidRDefault="0093273F" w:rsidP="00167B5C"/>
                <w:p w:rsidR="0093273F" w:rsidRPr="00AB23C4" w:rsidRDefault="0093273F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93273F" w:rsidRPr="00AB23C4" w:rsidRDefault="0093273F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93273F" w:rsidRPr="00AB23C4" w:rsidRDefault="0093273F" w:rsidP="00167B5C"/>
                <w:p w:rsidR="0093273F" w:rsidRPr="00AB23C4" w:rsidRDefault="0093273F" w:rsidP="00167B5C"/>
                <w:p w:rsidR="0093273F" w:rsidRPr="00AB23C4" w:rsidRDefault="0093273F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93273F" w:rsidRPr="00AB23C4" w:rsidRDefault="0093273F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93273F" w:rsidRPr="00AB23C4" w:rsidRDefault="0093273F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93273F" w:rsidRPr="00AB23C4" w:rsidRDefault="0093273F" w:rsidP="00167B5C"/>
                <w:p w:rsidR="0093273F" w:rsidRPr="00AB23C4" w:rsidRDefault="0093273F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93273F" w:rsidRPr="00AB23C4" w:rsidRDefault="0093273F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93273F" w:rsidRPr="00AB23C4" w:rsidRDefault="0093273F" w:rsidP="00167B5C"/>
              </w:txbxContent>
            </v:textbox>
          </v:shape>
        </w:pict>
      </w:r>
    </w:p>
    <w:p w:rsidR="00A20B63" w:rsidRDefault="00167B5C" w:rsidP="00167B5C">
      <w:pPr>
        <w:tabs>
          <w:tab w:val="left" w:pos="2410"/>
        </w:tabs>
        <w:ind w:left="2410" w:hanging="2410"/>
        <w:rPr>
          <w:rFonts w:ascii="Simplified Arabic Fixed" w:hAnsi="Simplified Arabic Fixed" w:cs="Simplified Arabic Fixed"/>
          <w:sz w:val="21"/>
          <w:szCs w:val="21"/>
        </w:rPr>
      </w:pPr>
      <w:r>
        <w:rPr>
          <w:rFonts w:ascii="Simplified Arabic Fixed" w:hAnsi="Simplified Arabic Fixed" w:cs="Simplified Arabic Fixed"/>
          <w:sz w:val="21"/>
          <w:szCs w:val="21"/>
        </w:rPr>
        <w:t>Nächste Meldung</w:t>
      </w:r>
    </w:p>
    <w:p w:rsidR="00A20B63" w:rsidRDefault="00A20B63" w:rsidP="00167B5C">
      <w:pPr>
        <w:tabs>
          <w:tab w:val="left" w:pos="2410"/>
        </w:tabs>
        <w:ind w:left="2410" w:hanging="2410"/>
        <w:rPr>
          <w:rFonts w:ascii="Simplified Arabic Fixed" w:hAnsi="Simplified Arabic Fixed" w:cs="Simplified Arabic Fixed"/>
          <w:sz w:val="21"/>
          <w:szCs w:val="21"/>
        </w:rPr>
      </w:pPr>
    </w:p>
    <w:p w:rsidR="00A20B63" w:rsidRDefault="00A20B63" w:rsidP="00167B5C">
      <w:pPr>
        <w:tabs>
          <w:tab w:val="left" w:pos="2410"/>
        </w:tabs>
        <w:ind w:left="2410" w:hanging="2410"/>
        <w:rPr>
          <w:rFonts w:ascii="Simplified Arabic Fixed" w:hAnsi="Simplified Arabic Fixed" w:cs="Simplified Arabic Fixed"/>
          <w:sz w:val="21"/>
          <w:szCs w:val="21"/>
        </w:rPr>
      </w:pPr>
      <w:proofErr w:type="spellStart"/>
      <w:r>
        <w:rPr>
          <w:rFonts w:ascii="Simplified Arabic Fixed" w:hAnsi="Simplified Arabic Fixed" w:cs="Simplified Arabic Fixed"/>
          <w:sz w:val="21"/>
          <w:szCs w:val="21"/>
        </w:rPr>
        <w:t>Rueckfragen</w:t>
      </w:r>
      <w:proofErr w:type="spellEnd"/>
      <w:r>
        <w:rPr>
          <w:rFonts w:ascii="Simplified Arabic Fixed" w:hAnsi="Simplified Arabic Fixed" w:cs="Simplified Arabic Fixed"/>
          <w:sz w:val="21"/>
          <w:szCs w:val="21"/>
        </w:rPr>
        <w:t>:</w:t>
      </w:r>
      <w:r>
        <w:rPr>
          <w:rFonts w:ascii="Simplified Arabic Fixed" w:hAnsi="Simplified Arabic Fixed" w:cs="Simplified Arabic Fixed"/>
          <w:sz w:val="21"/>
          <w:szCs w:val="21"/>
        </w:rPr>
        <w:tab/>
      </w:r>
    </w:p>
    <w:p w:rsidR="00A20B63" w:rsidRDefault="00A20B63" w:rsidP="00167B5C">
      <w:pPr>
        <w:tabs>
          <w:tab w:val="left" w:pos="2410"/>
        </w:tabs>
        <w:ind w:left="2410" w:hanging="2410"/>
        <w:rPr>
          <w:rFonts w:ascii="Simplified Arabic Fixed" w:hAnsi="Simplified Arabic Fixed" w:cs="Simplified Arabic Fixed"/>
          <w:sz w:val="21"/>
          <w:szCs w:val="21"/>
        </w:rPr>
      </w:pPr>
    </w:p>
    <w:p w:rsidR="00167B5C" w:rsidRDefault="00A20B63" w:rsidP="00167B5C">
      <w:pPr>
        <w:tabs>
          <w:tab w:val="left" w:pos="2410"/>
        </w:tabs>
        <w:ind w:left="2410" w:hanging="2410"/>
        <w:rPr>
          <w:rFonts w:ascii="Simplified Arabic Fixed" w:hAnsi="Simplified Arabic Fixed" w:cs="Simplified Arabic Fixed"/>
          <w:sz w:val="21"/>
          <w:szCs w:val="21"/>
        </w:rPr>
      </w:pPr>
      <w:r w:rsidRPr="00A20B63">
        <w:rPr>
          <w:rFonts w:ascii="Simplified Arabic Fixed" w:hAnsi="Simplified Arabic Fixed" w:cs="Simplified Arabic Fixed"/>
          <w:sz w:val="18"/>
          <w:szCs w:val="18"/>
          <w:vertAlign w:val="superscript"/>
        </w:rPr>
        <w:sym w:font="Wingdings 2" w:char="F0D4"/>
      </w:r>
      <w:r>
        <w:rPr>
          <w:rFonts w:ascii="Simplified Arabic Fixed" w:hAnsi="Simplified Arabic Fixed" w:cs="Simplified Arabic Fixed"/>
          <w:sz w:val="21"/>
          <w:szCs w:val="21"/>
        </w:rPr>
        <w:t xml:space="preserve"> END OF MESSAGE </w:t>
      </w:r>
      <w:r w:rsidRPr="00A20B63">
        <w:rPr>
          <w:rFonts w:ascii="Simplified Arabic Fixed" w:hAnsi="Simplified Arabic Fixed" w:cs="Simplified Arabic Fixed"/>
          <w:sz w:val="18"/>
          <w:szCs w:val="18"/>
          <w:vertAlign w:val="superscript"/>
        </w:rPr>
        <w:sym w:font="Wingdings 2" w:char="F0D4"/>
      </w:r>
      <w:r w:rsidR="00167B5C">
        <w:rPr>
          <w:rFonts w:ascii="Simplified Arabic Fixed" w:hAnsi="Simplified Arabic Fixed" w:cs="Simplified Arabic Fixed"/>
          <w:sz w:val="21"/>
          <w:szCs w:val="21"/>
        </w:rPr>
        <w:tab/>
      </w:r>
    </w:p>
    <w:p w:rsidR="00517332" w:rsidRDefault="00517332" w:rsidP="00517332">
      <w:pPr>
        <w:tabs>
          <w:tab w:val="left" w:pos="1985"/>
        </w:tabs>
        <w:rPr>
          <w:rFonts w:ascii="Simplified Arabic Fixed" w:hAnsi="Simplified Arabic Fixed" w:cs="Simplified Arabic Fixed"/>
          <w:sz w:val="21"/>
          <w:szCs w:val="21"/>
        </w:rPr>
      </w:pPr>
    </w:p>
    <w:p w:rsidR="00517332" w:rsidRDefault="00517332" w:rsidP="00517332">
      <w:pPr>
        <w:tabs>
          <w:tab w:val="left" w:pos="1985"/>
        </w:tabs>
        <w:rPr>
          <w:rFonts w:ascii="Simplified Arabic Fixed" w:hAnsi="Simplified Arabic Fixed" w:cs="Simplified Arabic Fixed"/>
          <w:sz w:val="21"/>
          <w:szCs w:val="21"/>
        </w:rPr>
      </w:pPr>
    </w:p>
    <w:p w:rsidR="00517332" w:rsidRPr="00517332" w:rsidRDefault="00517332" w:rsidP="00517332">
      <w:pPr>
        <w:tabs>
          <w:tab w:val="left" w:pos="1985"/>
        </w:tabs>
        <w:rPr>
          <w:rFonts w:ascii="Simplified Arabic Fixed" w:hAnsi="Simplified Arabic Fixed" w:cs="Simplified Arabic Fixed"/>
          <w:sz w:val="21"/>
          <w:szCs w:val="21"/>
        </w:rPr>
      </w:pPr>
    </w:p>
    <w:sectPr w:rsidR="00517332" w:rsidRPr="00517332" w:rsidSect="004F4F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250852"/>
    <w:multiLevelType w:val="hybridMultilevel"/>
    <w:tmpl w:val="928EFA06"/>
    <w:lvl w:ilvl="0" w:tplc="048CA88C">
      <w:numFmt w:val="bullet"/>
      <w:lvlText w:val="-"/>
      <w:lvlJc w:val="left"/>
      <w:pPr>
        <w:ind w:left="2775" w:hanging="360"/>
      </w:pPr>
      <w:rPr>
        <w:rFonts w:ascii="Simplified Arabic Fixed" w:eastAsiaTheme="minorHAnsi" w:hAnsi="Simplified Arabic Fixed" w:cs="Simplified Arabic Fixed" w:hint="default"/>
      </w:rPr>
    </w:lvl>
    <w:lvl w:ilvl="1" w:tplc="0807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7095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7815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853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B23C4"/>
    <w:rsid w:val="00167B5C"/>
    <w:rsid w:val="002A0C3C"/>
    <w:rsid w:val="003479E8"/>
    <w:rsid w:val="003E4F1A"/>
    <w:rsid w:val="00402641"/>
    <w:rsid w:val="004F4FFA"/>
    <w:rsid w:val="00501F53"/>
    <w:rsid w:val="00517332"/>
    <w:rsid w:val="00587B35"/>
    <w:rsid w:val="005B4AFF"/>
    <w:rsid w:val="005D2135"/>
    <w:rsid w:val="00612ABF"/>
    <w:rsid w:val="006A3C37"/>
    <w:rsid w:val="00712819"/>
    <w:rsid w:val="0093273F"/>
    <w:rsid w:val="009A7F78"/>
    <w:rsid w:val="009C4FD0"/>
    <w:rsid w:val="00A04E51"/>
    <w:rsid w:val="00A20B63"/>
    <w:rsid w:val="00A44AC6"/>
    <w:rsid w:val="00AB23C4"/>
    <w:rsid w:val="00AB470E"/>
    <w:rsid w:val="00B41EF2"/>
    <w:rsid w:val="00BA1D3B"/>
    <w:rsid w:val="00C4069A"/>
    <w:rsid w:val="00CC00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F4FF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B23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B23C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AB47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</dc:creator>
  <cp:lastModifiedBy>inst</cp:lastModifiedBy>
  <cp:revision>6</cp:revision>
  <cp:lastPrinted>2011-03-07T23:45:00Z</cp:lastPrinted>
  <dcterms:created xsi:type="dcterms:W3CDTF">2011-03-03T15:50:00Z</dcterms:created>
  <dcterms:modified xsi:type="dcterms:W3CDTF">2011-03-07T23:45:00Z</dcterms:modified>
</cp:coreProperties>
</file>